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AE" w:rsidRPr="00392DB5" w:rsidRDefault="00392DB5" w:rsidP="00392DB5">
      <w:pPr>
        <w:spacing w:after="0"/>
        <w:rPr>
          <w:rFonts w:ascii="Cooper Black" w:hAnsi="Cooper Black"/>
          <w:color w:val="FF0000"/>
          <w:sz w:val="72"/>
          <w:szCs w:val="72"/>
        </w:rPr>
      </w:pPr>
      <w:r w:rsidRPr="00392DB5">
        <w:rPr>
          <w:rFonts w:ascii="Cooper Black" w:hAnsi="Cooper Black"/>
          <w:color w:val="FF0000"/>
          <w:sz w:val="72"/>
          <w:szCs w:val="72"/>
        </w:rPr>
        <w:t>“Virus”</w:t>
      </w:r>
    </w:p>
    <w:p w:rsidR="00392DB5" w:rsidRPr="00392DB5" w:rsidRDefault="00392DB5" w:rsidP="00392DB5">
      <w:pPr>
        <w:spacing w:after="0"/>
        <w:rPr>
          <w:rFonts w:ascii="Tw Cen MT" w:hAnsi="Tw Cen MT"/>
          <w:sz w:val="32"/>
          <w:szCs w:val="32"/>
        </w:rPr>
      </w:pPr>
    </w:p>
    <w:p w:rsidR="00392DB5" w:rsidRPr="00392DB5" w:rsidRDefault="00392DB5" w:rsidP="00392DB5">
      <w:pPr>
        <w:spacing w:after="0"/>
        <w:rPr>
          <w:rFonts w:ascii="Tw Cen MT" w:hAnsi="Tw Cen MT"/>
          <w:sz w:val="32"/>
          <w:szCs w:val="32"/>
        </w:rPr>
      </w:pPr>
      <w:r w:rsidRPr="00392DB5">
        <w:rPr>
          <w:rFonts w:ascii="Tw Cen MT" w:hAnsi="Tw Cen MT"/>
          <w:sz w:val="32"/>
          <w:szCs w:val="32"/>
        </w:rPr>
        <w:t>Diffidenza ammantata di prudenza.</w:t>
      </w:r>
    </w:p>
    <w:p w:rsidR="00392DB5" w:rsidRPr="00392DB5" w:rsidRDefault="00392DB5" w:rsidP="00392DB5">
      <w:pPr>
        <w:spacing w:after="0"/>
        <w:rPr>
          <w:rFonts w:ascii="Tw Cen MT" w:hAnsi="Tw Cen MT"/>
          <w:sz w:val="32"/>
          <w:szCs w:val="32"/>
        </w:rPr>
      </w:pPr>
      <w:r w:rsidRPr="00392DB5">
        <w:rPr>
          <w:rFonts w:ascii="Tw Cen MT" w:hAnsi="Tw Cen MT"/>
          <w:sz w:val="32"/>
          <w:szCs w:val="32"/>
        </w:rPr>
        <w:t>Benevolenza che prende le distanze</w:t>
      </w:r>
      <w:r w:rsidRPr="00392DB5">
        <w:rPr>
          <w:rFonts w:ascii="Tw Cen MT" w:hAnsi="Tw Cen MT"/>
          <w:sz w:val="32"/>
          <w:szCs w:val="32"/>
        </w:rPr>
        <w:br/>
        <w:t>e provoca,</w:t>
      </w:r>
      <w:r w:rsidRPr="00392DB5">
        <w:rPr>
          <w:rFonts w:ascii="Tw Cen MT" w:hAnsi="Tw Cen MT"/>
          <w:sz w:val="32"/>
          <w:szCs w:val="32"/>
        </w:rPr>
        <w:br/>
        <w:t>dell’affetto,</w:t>
      </w:r>
      <w:r w:rsidRPr="00392DB5">
        <w:rPr>
          <w:rFonts w:ascii="Tw Cen MT" w:hAnsi="Tw Cen MT"/>
          <w:sz w:val="32"/>
          <w:szCs w:val="32"/>
        </w:rPr>
        <w:br/>
        <w:t>astinenza.</w:t>
      </w:r>
    </w:p>
    <w:p w:rsidR="00392DB5" w:rsidRPr="00392DB5" w:rsidRDefault="00392DB5" w:rsidP="00392DB5">
      <w:pPr>
        <w:spacing w:after="0"/>
        <w:rPr>
          <w:rFonts w:ascii="Tw Cen MT" w:hAnsi="Tw Cen MT"/>
          <w:sz w:val="32"/>
          <w:szCs w:val="32"/>
        </w:rPr>
      </w:pPr>
      <w:r w:rsidRPr="00392DB5">
        <w:rPr>
          <w:rFonts w:ascii="Tw Cen MT" w:hAnsi="Tw Cen MT"/>
          <w:sz w:val="32"/>
          <w:szCs w:val="32"/>
        </w:rPr>
        <w:t>Nuova Quaresima</w:t>
      </w:r>
      <w:r w:rsidRPr="00392DB5">
        <w:rPr>
          <w:rFonts w:ascii="Tw Cen MT" w:hAnsi="Tw Cen MT"/>
          <w:sz w:val="32"/>
          <w:szCs w:val="32"/>
        </w:rPr>
        <w:br/>
        <w:t>che toglie</w:t>
      </w:r>
      <w:r w:rsidRPr="00392DB5">
        <w:rPr>
          <w:rFonts w:ascii="Tw Cen MT" w:hAnsi="Tw Cen MT"/>
          <w:sz w:val="32"/>
          <w:szCs w:val="32"/>
        </w:rPr>
        <w:br/>
        <w:t>alla vita,</w:t>
      </w:r>
      <w:r w:rsidRPr="00392DB5">
        <w:rPr>
          <w:rFonts w:ascii="Tw Cen MT" w:hAnsi="Tw Cen MT"/>
          <w:sz w:val="32"/>
          <w:szCs w:val="32"/>
        </w:rPr>
        <w:br/>
        <w:t>socievolezza.</w:t>
      </w:r>
    </w:p>
    <w:p w:rsidR="00392DB5" w:rsidRPr="00392DB5" w:rsidRDefault="00392DB5" w:rsidP="00392DB5">
      <w:pPr>
        <w:spacing w:after="0"/>
        <w:rPr>
          <w:rFonts w:ascii="Tw Cen MT" w:hAnsi="Tw Cen MT"/>
          <w:sz w:val="32"/>
          <w:szCs w:val="32"/>
        </w:rPr>
      </w:pPr>
      <w:r w:rsidRPr="00392DB5">
        <w:rPr>
          <w:rFonts w:ascii="Tw Cen MT" w:hAnsi="Tw Cen MT"/>
          <w:sz w:val="32"/>
          <w:szCs w:val="32"/>
        </w:rPr>
        <w:t>Attendiamo</w:t>
      </w:r>
      <w:r w:rsidRPr="00392DB5">
        <w:rPr>
          <w:rFonts w:ascii="Tw Cen MT" w:hAnsi="Tw Cen MT"/>
          <w:sz w:val="32"/>
          <w:szCs w:val="32"/>
        </w:rPr>
        <w:br/>
        <w:t>Resurrezione e risveglio</w:t>
      </w:r>
      <w:r w:rsidRPr="00392DB5">
        <w:rPr>
          <w:rFonts w:ascii="Tw Cen MT" w:hAnsi="Tw Cen MT"/>
          <w:sz w:val="32"/>
          <w:szCs w:val="32"/>
        </w:rPr>
        <w:br/>
        <w:t>da questo,</w:t>
      </w:r>
      <w:r w:rsidRPr="00392DB5">
        <w:rPr>
          <w:rFonts w:ascii="Tw Cen MT" w:hAnsi="Tw Cen MT"/>
          <w:sz w:val="32"/>
          <w:szCs w:val="32"/>
        </w:rPr>
        <w:br/>
        <w:t>immobilismo</w:t>
      </w:r>
      <w:r w:rsidRPr="00392DB5">
        <w:rPr>
          <w:rFonts w:ascii="Tw Cen MT" w:hAnsi="Tw Cen MT"/>
          <w:sz w:val="32"/>
          <w:szCs w:val="32"/>
        </w:rPr>
        <w:br/>
        <w:t xml:space="preserve">e </w:t>
      </w:r>
      <w:proofErr w:type="spellStart"/>
      <w:r w:rsidRPr="00392DB5">
        <w:rPr>
          <w:rFonts w:ascii="Tw Cen MT" w:hAnsi="Tw Cen MT"/>
          <w:sz w:val="32"/>
          <w:szCs w:val="32"/>
        </w:rPr>
        <w:t>sonnevolenza</w:t>
      </w:r>
      <w:proofErr w:type="spellEnd"/>
      <w:r w:rsidRPr="00392DB5">
        <w:rPr>
          <w:rFonts w:ascii="Tw Cen MT" w:hAnsi="Tw Cen MT"/>
          <w:sz w:val="32"/>
          <w:szCs w:val="32"/>
        </w:rPr>
        <w:t>.</w:t>
      </w:r>
    </w:p>
    <w:p w:rsidR="00392DB5" w:rsidRPr="00392DB5" w:rsidRDefault="00392DB5" w:rsidP="00392DB5">
      <w:pPr>
        <w:spacing w:after="0"/>
        <w:rPr>
          <w:rFonts w:ascii="Tw Cen MT" w:hAnsi="Tw Cen MT"/>
          <w:sz w:val="32"/>
          <w:szCs w:val="32"/>
        </w:rPr>
      </w:pPr>
      <w:r w:rsidRPr="00392DB5">
        <w:rPr>
          <w:rFonts w:ascii="Tw Cen MT" w:hAnsi="Tw Cen MT"/>
          <w:sz w:val="32"/>
          <w:szCs w:val="32"/>
        </w:rPr>
        <w:t>Prendiamo la vita</w:t>
      </w:r>
      <w:r w:rsidRPr="00392DB5">
        <w:rPr>
          <w:rFonts w:ascii="Tw Cen MT" w:hAnsi="Tw Cen MT"/>
          <w:sz w:val="32"/>
          <w:szCs w:val="32"/>
        </w:rPr>
        <w:br/>
        <w:t>con speranza</w:t>
      </w:r>
      <w:r w:rsidRPr="00392DB5">
        <w:rPr>
          <w:rFonts w:ascii="Tw Cen MT" w:hAnsi="Tw Cen MT"/>
          <w:sz w:val="32"/>
          <w:szCs w:val="32"/>
        </w:rPr>
        <w:br/>
        <w:t>e gusteremo</w:t>
      </w:r>
      <w:r w:rsidRPr="00392DB5">
        <w:rPr>
          <w:rFonts w:ascii="Tw Cen MT" w:hAnsi="Tw Cen MT"/>
          <w:sz w:val="32"/>
          <w:szCs w:val="32"/>
        </w:rPr>
        <w:br/>
        <w:t>nuova dolcezza.</w:t>
      </w:r>
    </w:p>
    <w:p w:rsidR="00392DB5" w:rsidRPr="00392DB5" w:rsidRDefault="00392DB5" w:rsidP="00392DB5">
      <w:pPr>
        <w:spacing w:after="0"/>
        <w:rPr>
          <w:rFonts w:ascii="Tw Cen MT" w:hAnsi="Tw Cen MT"/>
          <w:sz w:val="32"/>
          <w:szCs w:val="32"/>
        </w:rPr>
      </w:pPr>
      <w:r w:rsidRPr="00392DB5">
        <w:rPr>
          <w:rFonts w:ascii="Tw Cen MT" w:hAnsi="Tw Cen MT"/>
          <w:sz w:val="32"/>
          <w:szCs w:val="32"/>
        </w:rPr>
        <w:t>Antica resilienza</w:t>
      </w:r>
      <w:r w:rsidRPr="00392DB5">
        <w:rPr>
          <w:rFonts w:ascii="Tw Cen MT" w:hAnsi="Tw Cen MT"/>
          <w:sz w:val="32"/>
          <w:szCs w:val="32"/>
        </w:rPr>
        <w:br/>
        <w:t>dei nostri padri,</w:t>
      </w:r>
      <w:r w:rsidRPr="00392DB5">
        <w:rPr>
          <w:rFonts w:ascii="Tw Cen MT" w:hAnsi="Tw Cen MT"/>
          <w:sz w:val="32"/>
          <w:szCs w:val="32"/>
        </w:rPr>
        <w:br/>
        <w:t>di cui</w:t>
      </w:r>
      <w:r w:rsidRPr="00392DB5">
        <w:rPr>
          <w:rFonts w:ascii="Tw Cen MT" w:hAnsi="Tw Cen MT"/>
          <w:sz w:val="32"/>
          <w:szCs w:val="32"/>
        </w:rPr>
        <w:br/>
        <w:t>la vittoria</w:t>
      </w:r>
      <w:r w:rsidRPr="00392DB5">
        <w:rPr>
          <w:rFonts w:ascii="Tw Cen MT" w:hAnsi="Tw Cen MT"/>
          <w:sz w:val="32"/>
          <w:szCs w:val="32"/>
        </w:rPr>
        <w:br/>
        <w:t>su guerre e</w:t>
      </w:r>
      <w:r w:rsidRPr="00392DB5">
        <w:rPr>
          <w:rFonts w:ascii="Tw Cen MT" w:hAnsi="Tw Cen MT"/>
          <w:sz w:val="32"/>
          <w:szCs w:val="32"/>
        </w:rPr>
        <w:br/>
        <w:t>malanni vari,</w:t>
      </w:r>
      <w:r w:rsidRPr="00392DB5">
        <w:rPr>
          <w:rFonts w:ascii="Tw Cen MT" w:hAnsi="Tw Cen MT"/>
          <w:sz w:val="32"/>
          <w:szCs w:val="32"/>
        </w:rPr>
        <w:br/>
        <w:t>si ha</w:t>
      </w:r>
      <w:r w:rsidRPr="00392DB5">
        <w:rPr>
          <w:rFonts w:ascii="Tw Cen MT" w:hAnsi="Tw Cen MT"/>
          <w:sz w:val="32"/>
          <w:szCs w:val="32"/>
        </w:rPr>
        <w:br/>
        <w:t>la certezza.</w:t>
      </w:r>
    </w:p>
    <w:sectPr w:rsidR="00392DB5" w:rsidRPr="00392DB5" w:rsidSect="00CF5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2DB5"/>
    <w:rsid w:val="00392DB5"/>
    <w:rsid w:val="00CF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2020-03-07T14:33:00Z</dcterms:created>
  <dcterms:modified xsi:type="dcterms:W3CDTF">2020-03-07T14:40:00Z</dcterms:modified>
</cp:coreProperties>
</file>